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41ED50" w14:textId="77777777" w:rsidR="00022CB5" w:rsidRPr="00C17244" w:rsidRDefault="00022CB5" w:rsidP="00C17244">
      <w:pPr>
        <w:pStyle w:val="NormalWeb"/>
        <w:shd w:val="clear" w:color="auto" w:fill="FFFFFF"/>
        <w:spacing w:before="120" w:beforeAutospacing="0" w:after="120" w:afterAutospacing="0"/>
        <w:rPr>
          <w:rFonts w:ascii="HurmeRegular" w:hAnsi="HurmeRegular"/>
          <w:b/>
          <w:bCs/>
          <w:color w:val="FF0000"/>
          <w:sz w:val="28"/>
          <w:szCs w:val="32"/>
          <w:u w:val="single"/>
        </w:rPr>
      </w:pPr>
      <w:r w:rsidRPr="00C17244">
        <w:rPr>
          <w:rFonts w:ascii="HurmeRegular" w:hAnsi="HurmeRegular"/>
          <w:b/>
          <w:bCs/>
          <w:color w:val="FF0000"/>
          <w:sz w:val="28"/>
          <w:szCs w:val="32"/>
          <w:u w:val="single"/>
        </w:rPr>
        <w:t xml:space="preserve">MALZEME </w:t>
      </w:r>
      <w:r w:rsidRPr="00C17244">
        <w:rPr>
          <w:rFonts w:ascii="HurmeRegular" w:hAnsi="HurmeRegular" w:hint="eastAsia"/>
          <w:b/>
          <w:bCs/>
          <w:color w:val="FF0000"/>
          <w:sz w:val="28"/>
          <w:szCs w:val="32"/>
          <w:u w:val="single"/>
        </w:rPr>
        <w:t>Ü</w:t>
      </w:r>
      <w:r w:rsidRPr="00C17244">
        <w:rPr>
          <w:rFonts w:ascii="HurmeRegular" w:hAnsi="HurmeRegular"/>
          <w:b/>
          <w:bCs/>
          <w:color w:val="FF0000"/>
          <w:sz w:val="28"/>
          <w:szCs w:val="32"/>
          <w:u w:val="single"/>
        </w:rPr>
        <w:t>RETIM VE KARAKTERIZASYON LABORATUVARI</w:t>
      </w:r>
    </w:p>
    <w:p w14:paraId="592AF1DA" w14:textId="012AECEB" w:rsidR="00022CB5" w:rsidRDefault="0043333C" w:rsidP="0043333C">
      <w:pPr>
        <w:pStyle w:val="NormalWeb"/>
        <w:shd w:val="clear" w:color="auto" w:fill="FFFFFF"/>
        <w:spacing w:before="120" w:beforeAutospacing="0" w:after="120" w:afterAutospacing="0"/>
        <w:jc w:val="both"/>
        <w:rPr>
          <w:rFonts w:ascii="HurmeRegular" w:hAnsi="HurmeRegular"/>
          <w:color w:val="000000"/>
        </w:rPr>
      </w:pPr>
      <w:proofErr w:type="spellStart"/>
      <w:r w:rsidRPr="0043333C">
        <w:rPr>
          <w:rFonts w:ascii="HurmeRegular" w:hAnsi="HurmeRegular"/>
          <w:color w:val="000000"/>
        </w:rPr>
        <w:t>Laboratuvarda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genel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olarak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antropometrik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ölçümler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ve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vücut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kompozisyonu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odaklı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beslenme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durumunun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değerlendirilmesine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yönelik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araştırmalar</w:t>
      </w:r>
      <w:proofErr w:type="spellEnd"/>
      <w:r w:rsidRPr="0043333C">
        <w:rPr>
          <w:rFonts w:ascii="HurmeRegular" w:hAnsi="HurmeRegular"/>
          <w:color w:val="000000"/>
        </w:rPr>
        <w:t xml:space="preserve"> </w:t>
      </w:r>
      <w:proofErr w:type="spellStart"/>
      <w:r w:rsidRPr="0043333C">
        <w:rPr>
          <w:rFonts w:ascii="HurmeRegular" w:hAnsi="HurmeRegular"/>
          <w:color w:val="000000"/>
        </w:rPr>
        <w:t>yapılmaktadır</w:t>
      </w:r>
      <w:proofErr w:type="spellEnd"/>
      <w:r w:rsidRPr="0043333C">
        <w:rPr>
          <w:rFonts w:ascii="HurmeRegular" w:hAnsi="HurmeRegular"/>
          <w:color w:val="000000"/>
        </w:rPr>
        <w:t>.</w:t>
      </w:r>
    </w:p>
    <w:p w14:paraId="5F8D19E6" w14:textId="77777777" w:rsidR="00022CB5" w:rsidRPr="00C17244" w:rsidRDefault="00022CB5" w:rsidP="00C17244">
      <w:pPr>
        <w:pStyle w:val="NormalWeb"/>
        <w:shd w:val="clear" w:color="auto" w:fill="FFFFFF"/>
        <w:spacing w:before="120" w:beforeAutospacing="0" w:after="120" w:afterAutospacing="0"/>
        <w:rPr>
          <w:rFonts w:ascii="HurmeRegular" w:hAnsi="HurmeRegular"/>
          <w:color w:val="FF0000"/>
          <w:sz w:val="30"/>
          <w:szCs w:val="36"/>
        </w:rPr>
      </w:pPr>
      <w:r w:rsidRPr="00C17244">
        <w:rPr>
          <w:rFonts w:ascii="HurmeRegular" w:hAnsi="HurmeRegular"/>
          <w:color w:val="FF0000"/>
          <w:sz w:val="30"/>
          <w:szCs w:val="36"/>
        </w:rPr>
        <w:t>CİHAZLAR</w:t>
      </w:r>
    </w:p>
    <w:p w14:paraId="4327875D" w14:textId="1004DBE7" w:rsidR="00022CB5" w:rsidRPr="0043333C" w:rsidRDefault="0043333C" w:rsidP="00C17244">
      <w:pPr>
        <w:pStyle w:val="NormalWeb"/>
        <w:numPr>
          <w:ilvl w:val="0"/>
          <w:numId w:val="2"/>
        </w:numPr>
        <w:shd w:val="clear" w:color="auto" w:fill="FFFFFF"/>
        <w:spacing w:before="120" w:beforeAutospacing="0" w:after="120" w:afterAutospacing="0"/>
        <w:ind w:left="426"/>
        <w:rPr>
          <w:rStyle w:val="Gl"/>
          <w:rFonts w:ascii="HurmeRegular" w:hAnsi="HurmeRegular"/>
          <w:b w:val="0"/>
          <w:bCs w:val="0"/>
          <w:color w:val="FF0000"/>
          <w:sz w:val="28"/>
          <w:szCs w:val="32"/>
        </w:rPr>
      </w:pPr>
      <w:proofErr w:type="spellStart"/>
      <w:r>
        <w:rPr>
          <w:rStyle w:val="Gl"/>
          <w:rFonts w:ascii="HurmeRegular" w:hAnsi="HurmeRegular"/>
          <w:color w:val="FF0000"/>
          <w:sz w:val="28"/>
          <w:szCs w:val="32"/>
        </w:rPr>
        <w:t>Cosmed</w:t>
      </w:r>
      <w:proofErr w:type="spellEnd"/>
      <w:r>
        <w:rPr>
          <w:rStyle w:val="Gl"/>
          <w:rFonts w:ascii="HurmeRegular" w:hAnsi="HurmeRegular"/>
          <w:color w:val="FF0000"/>
          <w:sz w:val="28"/>
          <w:szCs w:val="32"/>
        </w:rPr>
        <w:t xml:space="preserve"> </w:t>
      </w:r>
      <w:proofErr w:type="spellStart"/>
      <w:r>
        <w:rPr>
          <w:rStyle w:val="Gl"/>
          <w:rFonts w:ascii="HurmeRegular" w:hAnsi="HurmeRegular"/>
          <w:color w:val="FF0000"/>
          <w:sz w:val="28"/>
          <w:szCs w:val="32"/>
        </w:rPr>
        <w:t>Fitmate</w:t>
      </w:r>
      <w:proofErr w:type="spellEnd"/>
      <w:r>
        <w:rPr>
          <w:rStyle w:val="Gl"/>
          <w:rFonts w:ascii="HurmeRegular" w:hAnsi="HurmeRegular"/>
          <w:color w:val="FF0000"/>
          <w:sz w:val="28"/>
          <w:szCs w:val="32"/>
        </w:rPr>
        <w:t xml:space="preserve"> PRO</w:t>
      </w:r>
    </w:p>
    <w:p w14:paraId="5CAE68B3" w14:textId="126C683D" w:rsidR="0043333C" w:rsidRPr="00C17244" w:rsidRDefault="0043333C" w:rsidP="0043333C">
      <w:pPr>
        <w:pStyle w:val="NormalWeb"/>
        <w:shd w:val="clear" w:color="auto" w:fill="FFFFFF"/>
        <w:spacing w:before="120" w:beforeAutospacing="0" w:after="120" w:afterAutospacing="0"/>
        <w:ind w:left="426"/>
        <w:rPr>
          <w:rFonts w:ascii="HurmeRegular" w:hAnsi="HurmeRegular"/>
          <w:color w:val="FF0000"/>
          <w:sz w:val="28"/>
          <w:szCs w:val="32"/>
        </w:rPr>
      </w:pPr>
      <w:r w:rsidRPr="0043333C">
        <w:rPr>
          <w:rFonts w:ascii="HurmeRegular" w:hAnsi="HurmeRegular"/>
          <w:noProof/>
          <w:color w:val="FF0000"/>
          <w:sz w:val="28"/>
          <w:szCs w:val="32"/>
        </w:rPr>
        <w:drawing>
          <wp:inline distT="0" distB="0" distL="0" distR="0" wp14:anchorId="63E7A3FB" wp14:editId="452C1197">
            <wp:extent cx="2653686" cy="2391508"/>
            <wp:effectExtent l="0" t="0" r="635" b="0"/>
            <wp:docPr id="396357818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357818" name=""/>
                    <pic:cNvPicPr/>
                  </pic:nvPicPr>
                  <pic:blipFill rotWithShape="1">
                    <a:blip r:embed="rId5"/>
                    <a:srcRect l="15714" t="19663" r="14564" b="18200"/>
                    <a:stretch/>
                  </pic:blipFill>
                  <pic:spPr bwMode="auto">
                    <a:xfrm>
                      <a:off x="0" y="0"/>
                      <a:ext cx="2680156" cy="2415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80C975" w14:textId="069264A2" w:rsidR="00022CB5" w:rsidRPr="00C17244" w:rsidRDefault="00022CB5" w:rsidP="00C17244">
      <w:pPr>
        <w:pStyle w:val="NormalWeb"/>
        <w:shd w:val="clear" w:color="auto" w:fill="FFFFFF"/>
        <w:spacing w:before="120" w:beforeAutospacing="0" w:after="120" w:afterAutospacing="0"/>
        <w:rPr>
          <w:rFonts w:ascii="HurmeRegular" w:hAnsi="HurmeRegular"/>
          <w:b/>
          <w:bCs/>
          <w:color w:val="000000"/>
        </w:rPr>
      </w:pPr>
      <w:r w:rsidRPr="0043333C">
        <w:rPr>
          <w:rStyle w:val="Gl"/>
          <w:rFonts w:ascii="HurmeRegular" w:hAnsi="HurmeRegular"/>
          <w:b w:val="0"/>
          <w:bCs w:val="0"/>
          <w:color w:val="000000"/>
          <w:u w:val="single"/>
        </w:rPr>
        <w:t>Model:</w:t>
      </w:r>
      <w:r w:rsidRPr="00C17244">
        <w:rPr>
          <w:rStyle w:val="Gl"/>
          <w:rFonts w:ascii="HurmeRegular" w:hAnsi="HurmeRegular"/>
          <w:b w:val="0"/>
          <w:bCs w:val="0"/>
          <w:color w:val="000000"/>
        </w:rPr>
        <w:t xml:space="preserve"> </w:t>
      </w:r>
      <w:r w:rsidR="0043333C">
        <w:t xml:space="preserve">COSMED </w:t>
      </w:r>
      <w:proofErr w:type="spellStart"/>
      <w:r w:rsidR="0043333C">
        <w:t>Fitmate</w:t>
      </w:r>
      <w:proofErr w:type="spellEnd"/>
      <w:r w:rsidR="0043333C">
        <w:t xml:space="preserve"> PRO</w:t>
      </w:r>
    </w:p>
    <w:p w14:paraId="48170A88" w14:textId="7C07F7DF" w:rsidR="0043333C" w:rsidRPr="0043333C" w:rsidRDefault="0043333C" w:rsidP="0043333C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Ölçüm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/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Prensip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:</w:t>
      </w: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Masaüstü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bir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metabolizma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analizatörü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olup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dinlenme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egzersiz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sırasında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gerçek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zamanlı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oksijen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tüketimini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(VO₂)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ölçer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.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Maksimum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submaksimal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VO₂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değerlendirmesi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yapabilir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. VO₂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ile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kalp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atım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hızı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(HR)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ilişkisine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dayalı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egzersiz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bölgeleri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(training zones)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ACSM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kurallarına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dayalı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fitness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değerlendirme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ile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egzersiz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yönergeleri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sunar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. </w:t>
      </w:r>
    </w:p>
    <w:p w14:paraId="597B8210" w14:textId="5160C1F3" w:rsidR="0043333C" w:rsidRPr="0043333C" w:rsidRDefault="0043333C" w:rsidP="0043333C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Ölçüm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Modları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Çıktılar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:</w:t>
      </w:r>
      <w:r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Dinlenme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egzersizde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VO₂ (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anlık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/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gerçek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zamanlı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)</w:t>
      </w:r>
      <w:r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VO₂max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/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submaksimal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VO₂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kestirimi</w:t>
      </w:r>
      <w:proofErr w:type="spellEnd"/>
      <w:r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HR</w:t>
      </w:r>
      <w:r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-</w:t>
      </w: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VO₂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temelli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antrenman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bölgeleri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program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çıktıları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(ACSM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temelli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) </w:t>
      </w:r>
    </w:p>
    <w:p w14:paraId="1DD1BF3F" w14:textId="0F16867D" w:rsidR="0043333C" w:rsidRPr="0043333C" w:rsidRDefault="0043333C" w:rsidP="0043333C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Donanım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/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Özellikler</w:t>
      </w:r>
      <w:proofErr w:type="spellEnd"/>
      <w:r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Geniş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LCD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ekran</w:t>
      </w:r>
      <w:proofErr w:type="spellEnd"/>
      <w:r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</w:t>
      </w: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ahili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termal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yazıcı</w:t>
      </w:r>
      <w:proofErr w:type="spellEnd"/>
      <w:r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</w:t>
      </w: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ilgisayara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gerek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kalmadan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bağımsız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kullanım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imkânı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</w:p>
    <w:p w14:paraId="26C6C3A8" w14:textId="3C860D13" w:rsidR="0043333C" w:rsidRPr="0043333C" w:rsidRDefault="0043333C" w:rsidP="0043333C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Kullanım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Amacı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:</w:t>
      </w:r>
    </w:p>
    <w:p w14:paraId="31A2AC8D" w14:textId="00C9BF2C" w:rsidR="0043333C" w:rsidRPr="0043333C" w:rsidRDefault="0043333C" w:rsidP="0043333C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COSMED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Fitmate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PRO;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dinlenme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metabolizma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hızı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(RMR)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oksijen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tüketimi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(VO₂)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ölçümlerine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dayalı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kişiselleştirilmiş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enerji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gereksinimi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egzersiz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reçetesi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oluşturmak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için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kullanılır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.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Obezite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/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bariatrik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danışmanlık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sporcu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beslenmesi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kardiyometabolik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risk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yönetimi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rehabilitasyon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gibi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alanlarda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;</w:t>
      </w:r>
    </w:p>
    <w:p w14:paraId="63DABAF6" w14:textId="7E32E009" w:rsidR="0043333C" w:rsidRPr="0043333C" w:rsidRDefault="0043333C" w:rsidP="0043333C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Bireye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özgü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enerji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hedefleri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(kcal/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gün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)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belirleme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kilo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verme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/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kazanma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programlarını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nesnelleştirme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,</w:t>
      </w:r>
    </w:p>
    <w:p w14:paraId="08DFFF73" w14:textId="56B79EE0" w:rsidR="0043333C" w:rsidRPr="0043333C" w:rsidRDefault="0043333C" w:rsidP="0043333C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RMR +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fiziksel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aktivite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katsayısı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ile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toplam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günlük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enerji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harcaması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(TDEE)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tahmini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diyet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planı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doğrulama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,</w:t>
      </w:r>
    </w:p>
    <w:p w14:paraId="00AC211B" w14:textId="5D56D170" w:rsidR="0043333C" w:rsidRPr="0043333C" w:rsidRDefault="0043333C" w:rsidP="0043333C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Submaksimal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protokoller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HR–VO₂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ilişkisiyle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VO₂max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kestirimi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antrenman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bölgeleri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ACSM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temelli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egzersiz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önerileri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üretme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,</w:t>
      </w:r>
    </w:p>
    <w:p w14:paraId="267774CA" w14:textId="66ADA7BA" w:rsidR="0043333C" w:rsidRPr="0043333C" w:rsidRDefault="0043333C" w:rsidP="0043333C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Müdahalelerin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diyet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antrenman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farmakoterapi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)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öncesi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–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sonrası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objektif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izlenmesi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,</w:t>
      </w:r>
    </w:p>
    <w:p w14:paraId="4F6EC2E6" w14:textId="2F0875F2" w:rsidR="0043333C" w:rsidRPr="0043333C" w:rsidRDefault="0043333C" w:rsidP="0043333C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lastRenderedPageBreak/>
        <w:t xml:space="preserve">Spor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egzersiz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fizyolojisi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/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beslenme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laboratuvarlarında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eğitim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araştırma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amaçlı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veri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toplama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,</w:t>
      </w:r>
    </w:p>
    <w:p w14:paraId="4BF65324" w14:textId="3940B2BB" w:rsidR="0043333C" w:rsidRDefault="0043333C" w:rsidP="0043333C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Saha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klinik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dışı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ortamlar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için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hızlı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tarama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danışmanlık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çıktıları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alma (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cihazın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bağımsız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kullanım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ekran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termal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yazıcı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özelliklerinden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yararlanarak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)</w:t>
      </w:r>
      <w:r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amaçlarıyla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tercih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edilir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.</w:t>
      </w:r>
    </w:p>
    <w:p w14:paraId="6735F4DB" w14:textId="490E7DA1" w:rsidR="00C17244" w:rsidRPr="00C17244" w:rsidRDefault="00C17244" w:rsidP="0043333C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b/>
          <w:bCs/>
          <w:color w:val="000000" w:themeColor="text1"/>
          <w:kern w:val="0"/>
          <w:u w:val="single"/>
          <w:lang w:eastAsia="en-GB"/>
          <w14:ligatures w14:val="none"/>
        </w:rPr>
      </w:pPr>
      <w:proofErr w:type="spellStart"/>
      <w:r w:rsidRPr="00C17244">
        <w:rPr>
          <w:rFonts w:ascii="HurmeRegular" w:eastAsia="Times New Roman" w:hAnsi="HurmeRegular" w:cs="Times New Roman"/>
          <w:b/>
          <w:bCs/>
          <w:color w:val="000000" w:themeColor="text1"/>
          <w:kern w:val="0"/>
          <w:u w:val="single"/>
          <w:lang w:eastAsia="en-GB"/>
          <w14:ligatures w14:val="none"/>
        </w:rPr>
        <w:t>İletişim</w:t>
      </w:r>
      <w:proofErr w:type="spellEnd"/>
    </w:p>
    <w:p w14:paraId="1BFF58FE" w14:textId="61700F48" w:rsidR="00C17244" w:rsidRPr="00C17244" w:rsidRDefault="0043333C" w:rsidP="00C17244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</w:pPr>
      <w:proofErr w:type="spellStart"/>
      <w:r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>Antropometri</w:t>
      </w:r>
      <w:proofErr w:type="spellEnd"/>
      <w:r w:rsidR="00C17244" w:rsidRPr="00C17244"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 xml:space="preserve"> </w:t>
      </w:r>
      <w:proofErr w:type="spellStart"/>
      <w:r w:rsidR="00C17244" w:rsidRPr="00C17244"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>L</w:t>
      </w:r>
      <w:r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>aboratuvarı</w:t>
      </w:r>
      <w:proofErr w:type="spellEnd"/>
      <w:r w:rsidR="00C17244" w:rsidRPr="00C17244"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 xml:space="preserve"> </w:t>
      </w:r>
      <w:proofErr w:type="spellStart"/>
      <w:r w:rsidR="00C17244" w:rsidRPr="00C17244"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>Dahili</w:t>
      </w:r>
      <w:proofErr w:type="spellEnd"/>
      <w:r w:rsidR="00C17244" w:rsidRPr="00C17244"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 xml:space="preserve"> Numara: </w:t>
      </w:r>
      <w:r w:rsidR="001D4447"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>-</w:t>
      </w:r>
    </w:p>
    <w:tbl>
      <w:tblPr>
        <w:tblW w:w="894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85"/>
        <w:gridCol w:w="3025"/>
        <w:gridCol w:w="3230"/>
      </w:tblGrid>
      <w:tr w:rsidR="00C17244" w:rsidRPr="00C17244" w14:paraId="34E1DA34" w14:textId="77777777" w:rsidTr="00C17244">
        <w:trPr>
          <w:trHeight w:val="254"/>
          <w:jc w:val="center"/>
        </w:trPr>
        <w:tc>
          <w:tcPr>
            <w:tcW w:w="2685" w:type="dxa"/>
            <w:tcBorders>
              <w:top w:val="dashed" w:sz="2" w:space="0" w:color="auto"/>
              <w:left w:val="dashed" w:sz="6" w:space="0" w:color="auto"/>
              <w:bottom w:val="dashed" w:sz="2" w:space="0" w:color="auto"/>
              <w:right w:val="dashed" w:sz="6" w:space="0" w:color="auto"/>
            </w:tcBorders>
            <w:shd w:val="clear" w:color="auto" w:fill="FFFFFF"/>
            <w:vAlign w:val="center"/>
            <w:hideMark/>
          </w:tcPr>
          <w:p w14:paraId="2E05BD2D" w14:textId="77777777" w:rsidR="00C17244" w:rsidRPr="00C17244" w:rsidRDefault="00C17244" w:rsidP="00C17244">
            <w:pPr>
              <w:spacing w:before="120" w:after="120"/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</w:pPr>
            <w:proofErr w:type="spellStart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Birim</w:t>
            </w:r>
            <w:proofErr w:type="spellEnd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 xml:space="preserve"> </w:t>
            </w:r>
            <w:proofErr w:type="spellStart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Sorumluları</w:t>
            </w:r>
            <w:proofErr w:type="spellEnd"/>
          </w:p>
        </w:tc>
        <w:tc>
          <w:tcPr>
            <w:tcW w:w="3025" w:type="dxa"/>
            <w:tcBorders>
              <w:top w:val="dashed" w:sz="2" w:space="0" w:color="auto"/>
              <w:left w:val="dashed" w:sz="6" w:space="0" w:color="auto"/>
              <w:bottom w:val="dashed" w:sz="2" w:space="0" w:color="auto"/>
              <w:right w:val="dashed" w:sz="6" w:space="0" w:color="auto"/>
            </w:tcBorders>
            <w:shd w:val="clear" w:color="auto" w:fill="FFFFFF"/>
            <w:vAlign w:val="center"/>
            <w:hideMark/>
          </w:tcPr>
          <w:p w14:paraId="2D3723F7" w14:textId="77777777" w:rsidR="00C17244" w:rsidRPr="00C17244" w:rsidRDefault="00C17244" w:rsidP="00C17244">
            <w:pPr>
              <w:spacing w:before="120" w:after="120"/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</w:pPr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     </w:t>
            </w:r>
            <w:proofErr w:type="spellStart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Dahili</w:t>
            </w:r>
            <w:proofErr w:type="spellEnd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 xml:space="preserve"> Numara</w:t>
            </w:r>
          </w:p>
        </w:tc>
        <w:tc>
          <w:tcPr>
            <w:tcW w:w="3230" w:type="dxa"/>
            <w:tcBorders>
              <w:top w:val="dashed" w:sz="2" w:space="0" w:color="auto"/>
              <w:left w:val="dashed" w:sz="6" w:space="0" w:color="auto"/>
              <w:bottom w:val="dashed" w:sz="2" w:space="0" w:color="auto"/>
              <w:right w:val="dashed" w:sz="6" w:space="0" w:color="auto"/>
            </w:tcBorders>
            <w:shd w:val="clear" w:color="auto" w:fill="FFFFFF"/>
            <w:vAlign w:val="center"/>
            <w:hideMark/>
          </w:tcPr>
          <w:p w14:paraId="376B928C" w14:textId="77777777" w:rsidR="00C17244" w:rsidRPr="00C17244" w:rsidRDefault="00C17244" w:rsidP="00C17244">
            <w:pPr>
              <w:spacing w:before="120" w:after="120"/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</w:pPr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 xml:space="preserve">       E-mail </w:t>
            </w:r>
            <w:proofErr w:type="spellStart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Adresi</w:t>
            </w:r>
            <w:proofErr w:type="spellEnd"/>
          </w:p>
        </w:tc>
      </w:tr>
      <w:tr w:rsidR="00C17244" w:rsidRPr="00C17244" w14:paraId="1782A9B3" w14:textId="77777777" w:rsidTr="00C17244">
        <w:trPr>
          <w:trHeight w:val="254"/>
          <w:jc w:val="center"/>
        </w:trPr>
        <w:tc>
          <w:tcPr>
            <w:tcW w:w="2685" w:type="dxa"/>
            <w:tcBorders>
              <w:top w:val="dashed" w:sz="2" w:space="0" w:color="auto"/>
              <w:left w:val="dashed" w:sz="6" w:space="0" w:color="auto"/>
              <w:bottom w:val="dashed" w:sz="2" w:space="0" w:color="auto"/>
              <w:right w:val="dashed" w:sz="6" w:space="0" w:color="auto"/>
            </w:tcBorders>
            <w:shd w:val="clear" w:color="auto" w:fill="FFFFFF"/>
            <w:vAlign w:val="center"/>
            <w:hideMark/>
          </w:tcPr>
          <w:p w14:paraId="577CD275" w14:textId="5D10501C" w:rsidR="00C17244" w:rsidRPr="00C17244" w:rsidRDefault="0043333C" w:rsidP="00C17244">
            <w:pPr>
              <w:spacing w:before="120" w:after="120"/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</w:pPr>
            <w:proofErr w:type="spellStart"/>
            <w:r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Dr.</w:t>
            </w:r>
            <w:proofErr w:type="spellEnd"/>
            <w:r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 xml:space="preserve"> </w:t>
            </w:r>
            <w:proofErr w:type="spellStart"/>
            <w:r w:rsidR="00C17244"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Öğr</w:t>
            </w:r>
            <w:proofErr w:type="spellEnd"/>
            <w:r w:rsidR="00C17244"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 xml:space="preserve"> .</w:t>
            </w:r>
            <w:proofErr w:type="spellStart"/>
            <w:r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Üyesi</w:t>
            </w:r>
            <w:proofErr w:type="spellEnd"/>
            <w:r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 xml:space="preserve"> Murat </w:t>
            </w:r>
            <w:proofErr w:type="spellStart"/>
            <w:r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Açık</w:t>
            </w:r>
            <w:proofErr w:type="spellEnd"/>
          </w:p>
        </w:tc>
        <w:tc>
          <w:tcPr>
            <w:tcW w:w="3025" w:type="dxa"/>
            <w:tcBorders>
              <w:top w:val="dashed" w:sz="2" w:space="0" w:color="auto"/>
              <w:left w:val="dashed" w:sz="6" w:space="0" w:color="auto"/>
              <w:bottom w:val="dashed" w:sz="2" w:space="0" w:color="auto"/>
              <w:right w:val="dashed" w:sz="6" w:space="0" w:color="auto"/>
            </w:tcBorders>
            <w:shd w:val="clear" w:color="auto" w:fill="FFFFFF"/>
            <w:vAlign w:val="center"/>
            <w:hideMark/>
          </w:tcPr>
          <w:p w14:paraId="6AA2BCFA" w14:textId="6C7F225D" w:rsidR="00C17244" w:rsidRPr="00C17244" w:rsidRDefault="00C17244" w:rsidP="00C17244">
            <w:pPr>
              <w:spacing w:before="120" w:after="120"/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</w:pPr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     </w:t>
            </w:r>
            <w:r w:rsidR="001D4447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8283</w:t>
            </w:r>
          </w:p>
        </w:tc>
        <w:tc>
          <w:tcPr>
            <w:tcW w:w="3230" w:type="dxa"/>
            <w:tcBorders>
              <w:top w:val="dashed" w:sz="2" w:space="0" w:color="auto"/>
              <w:left w:val="dashed" w:sz="6" w:space="0" w:color="auto"/>
              <w:bottom w:val="dashed" w:sz="2" w:space="0" w:color="auto"/>
              <w:right w:val="dashed" w:sz="6" w:space="0" w:color="auto"/>
            </w:tcBorders>
            <w:shd w:val="clear" w:color="auto" w:fill="FFFFFF"/>
            <w:vAlign w:val="center"/>
            <w:hideMark/>
          </w:tcPr>
          <w:p w14:paraId="0038A0EF" w14:textId="0C53DA93" w:rsidR="00C17244" w:rsidRPr="00C17244" w:rsidRDefault="0043333C" w:rsidP="00C17244">
            <w:pPr>
              <w:spacing w:before="120" w:after="120"/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</w:pPr>
            <w:r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macik@firat.edu.tr</w:t>
            </w:r>
          </w:p>
        </w:tc>
      </w:tr>
    </w:tbl>
    <w:p w14:paraId="0AB4E657" w14:textId="77777777" w:rsidR="00C17244" w:rsidRDefault="00C17244" w:rsidP="00C17244">
      <w:pPr>
        <w:pStyle w:val="NormalWeb"/>
        <w:shd w:val="clear" w:color="auto" w:fill="FFFFFF"/>
        <w:spacing w:before="120" w:beforeAutospacing="0" w:after="120" w:afterAutospacing="0"/>
        <w:jc w:val="both"/>
        <w:rPr>
          <w:rFonts w:ascii="HurmeRegular" w:hAnsi="HurmeRegular"/>
          <w:color w:val="000000"/>
        </w:rPr>
      </w:pPr>
    </w:p>
    <w:p w14:paraId="58F53CD3" w14:textId="5760492D" w:rsidR="00C17244" w:rsidRPr="00C17244" w:rsidRDefault="00C17244" w:rsidP="00C17244">
      <w:pPr>
        <w:shd w:val="clear" w:color="auto" w:fill="FFFFFF"/>
        <w:spacing w:before="120" w:after="120"/>
        <w:outlineLvl w:val="1"/>
        <w:rPr>
          <w:rFonts w:ascii="HurmeBold" w:eastAsia="Times New Roman" w:hAnsi="HurmeBold" w:cs="Times New Roman"/>
          <w:color w:val="FF0000"/>
          <w:kern w:val="0"/>
          <w:sz w:val="27"/>
          <w:szCs w:val="20"/>
          <w:lang w:eastAsia="en-GB"/>
          <w14:ligatures w14:val="none"/>
        </w:rPr>
      </w:pPr>
      <w:r w:rsidRPr="00C17244">
        <w:rPr>
          <w:rFonts w:ascii="HurmeBold" w:eastAsia="Times New Roman" w:hAnsi="HurmeBold" w:cs="Times New Roman"/>
          <w:b/>
          <w:bCs/>
          <w:color w:val="FF0000"/>
          <w:kern w:val="0"/>
          <w:sz w:val="27"/>
          <w:szCs w:val="20"/>
          <w:lang w:eastAsia="en-GB"/>
          <w14:ligatures w14:val="none"/>
        </w:rPr>
        <w:t xml:space="preserve">2- </w:t>
      </w:r>
      <w:proofErr w:type="spellStart"/>
      <w:r w:rsidR="0043333C">
        <w:rPr>
          <w:rFonts w:ascii="HurmeBold" w:eastAsia="Times New Roman" w:hAnsi="HurmeBold" w:cs="Times New Roman"/>
          <w:b/>
          <w:bCs/>
          <w:color w:val="FF0000"/>
          <w:kern w:val="0"/>
          <w:sz w:val="27"/>
          <w:szCs w:val="20"/>
          <w:lang w:eastAsia="en-GB"/>
          <w14:ligatures w14:val="none"/>
        </w:rPr>
        <w:t>Inbody</w:t>
      </w:r>
      <w:proofErr w:type="spellEnd"/>
      <w:r w:rsidR="0043333C">
        <w:rPr>
          <w:rFonts w:ascii="HurmeBold" w:eastAsia="Times New Roman" w:hAnsi="HurmeBold" w:cs="Times New Roman"/>
          <w:b/>
          <w:bCs/>
          <w:color w:val="FF0000"/>
          <w:kern w:val="0"/>
          <w:sz w:val="27"/>
          <w:szCs w:val="20"/>
          <w:lang w:eastAsia="en-GB"/>
          <w14:ligatures w14:val="none"/>
        </w:rPr>
        <w:t xml:space="preserve"> 270</w:t>
      </w:r>
      <w:r w:rsidRPr="00C17244">
        <w:rPr>
          <w:rFonts w:ascii="HurmeBold" w:eastAsia="Times New Roman" w:hAnsi="HurmeBold" w:cs="Times New Roman"/>
          <w:b/>
          <w:bCs/>
          <w:color w:val="FF0000"/>
          <w:kern w:val="0"/>
          <w:sz w:val="27"/>
          <w:szCs w:val="20"/>
          <w:lang w:eastAsia="en-GB"/>
          <w14:ligatures w14:val="none"/>
        </w:rPr>
        <w:t xml:space="preserve"> </w:t>
      </w:r>
    </w:p>
    <w:p w14:paraId="532B56E7" w14:textId="627F1791" w:rsidR="00C17244" w:rsidRPr="00C17244" w:rsidRDefault="0043333C" w:rsidP="00C17244">
      <w:pPr>
        <w:shd w:val="clear" w:color="auto" w:fill="FFFFFF"/>
        <w:spacing w:before="120" w:after="120"/>
        <w:ind w:left="360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r w:rsidRPr="0043333C">
        <w:rPr>
          <w:rFonts w:ascii="HurmeRegular" w:eastAsia="Times New Roman" w:hAnsi="HurmeRegular" w:cs="Times New Roman"/>
          <w:noProof/>
          <w:color w:val="000000"/>
          <w:kern w:val="0"/>
          <w:lang w:eastAsia="en-GB"/>
          <w14:ligatures w14:val="none"/>
        </w:rPr>
        <w:drawing>
          <wp:inline distT="0" distB="0" distL="0" distR="0" wp14:anchorId="40B80BD7" wp14:editId="1E051278">
            <wp:extent cx="2644140" cy="2489982"/>
            <wp:effectExtent l="0" t="0" r="0" b="0"/>
            <wp:docPr id="682688239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688239" name=""/>
                    <pic:cNvPicPr/>
                  </pic:nvPicPr>
                  <pic:blipFill rotWithShape="1">
                    <a:blip r:embed="rId6"/>
                    <a:srcRect l="15953" r="18758"/>
                    <a:stretch/>
                  </pic:blipFill>
                  <pic:spPr bwMode="auto">
                    <a:xfrm>
                      <a:off x="0" y="0"/>
                      <a:ext cx="2719525" cy="2560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46C2D" w14:textId="3031CD09" w:rsidR="0043333C" w:rsidRPr="0043333C" w:rsidRDefault="0043333C" w:rsidP="0043333C">
      <w:pPr>
        <w:shd w:val="clear" w:color="auto" w:fill="FFFFFF"/>
        <w:spacing w:before="120" w:after="120"/>
        <w:ind w:left="36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Model:</w:t>
      </w: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InBody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270 (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taşınabilir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katlanabilir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gövde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)</w:t>
      </w:r>
    </w:p>
    <w:p w14:paraId="79BF5A92" w14:textId="0A72329B" w:rsidR="0043333C" w:rsidRPr="0043333C" w:rsidRDefault="0043333C" w:rsidP="0043333C">
      <w:pPr>
        <w:shd w:val="clear" w:color="auto" w:fill="FFFFFF"/>
        <w:spacing w:before="120" w:after="120"/>
        <w:ind w:left="36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Ölçüm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yöntemi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:</w:t>
      </w: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Doğrudan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Segmental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Çok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Frekanslı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Biyoelektrik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Empedans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Analizi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(DSM-BIA); tetrapolar 8-nokta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dokunsal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elektrot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sistemi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ile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kol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–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bacak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–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gövde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segmentlerinde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ölçüm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.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Ampirik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tahmin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yaş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/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cinsiyet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katsayısı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)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yerine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empedansa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dayalı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hesaplama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vurgulanır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. </w:t>
      </w:r>
    </w:p>
    <w:p w14:paraId="6AFA9134" w14:textId="3E93EE35" w:rsidR="0043333C" w:rsidRPr="0043333C" w:rsidRDefault="0043333C" w:rsidP="0043333C">
      <w:pPr>
        <w:shd w:val="clear" w:color="auto" w:fill="FFFFFF"/>
        <w:spacing w:before="120" w:after="120"/>
        <w:ind w:left="36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Frekanslar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/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Empedans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ölçümleri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:</w:t>
      </w: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20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100 kHz (5 segment × 2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frekans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= 10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empedans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ölçümü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). </w:t>
      </w:r>
    </w:p>
    <w:p w14:paraId="67A58D7C" w14:textId="5CEE5732" w:rsidR="0043333C" w:rsidRPr="0043333C" w:rsidRDefault="0043333C" w:rsidP="0043333C">
      <w:pPr>
        <w:shd w:val="clear" w:color="auto" w:fill="FFFFFF"/>
        <w:spacing w:before="120" w:after="120"/>
        <w:ind w:left="36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Test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süresi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: ~15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saniye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modele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göre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sahada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15–30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aralığı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raporlanır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). </w:t>
      </w:r>
    </w:p>
    <w:p w14:paraId="71C82A2C" w14:textId="5A0C2B31" w:rsidR="0043333C" w:rsidRPr="0043333C" w:rsidRDefault="0043333C" w:rsidP="0043333C">
      <w:pPr>
        <w:shd w:val="clear" w:color="auto" w:fill="FFFFFF"/>
        <w:spacing w:before="120" w:after="120"/>
        <w:ind w:left="360"/>
        <w:jc w:val="both"/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Ölçüm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kapasitesi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aralıklar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:</w:t>
      </w:r>
    </w:p>
    <w:p w14:paraId="49190136" w14:textId="23C5793D" w:rsidR="0043333C" w:rsidRPr="0043333C" w:rsidRDefault="0043333C" w:rsidP="0043333C">
      <w:pPr>
        <w:shd w:val="clear" w:color="auto" w:fill="FFFFFF"/>
        <w:spacing w:before="120" w:after="120"/>
        <w:ind w:left="36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Ağırlık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aralığı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: 10–250 kg</w:t>
      </w:r>
    </w:p>
    <w:p w14:paraId="24AE2965" w14:textId="5832C827" w:rsidR="0043333C" w:rsidRPr="0043333C" w:rsidRDefault="0043333C" w:rsidP="0043333C">
      <w:pPr>
        <w:shd w:val="clear" w:color="auto" w:fill="FFFFFF"/>
        <w:spacing w:before="120" w:after="120"/>
        <w:ind w:left="36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Boy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aralığı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: 95–220 cm</w:t>
      </w:r>
    </w:p>
    <w:p w14:paraId="76F38C90" w14:textId="2C692164" w:rsidR="0043333C" w:rsidRPr="0043333C" w:rsidRDefault="0043333C" w:rsidP="0043333C">
      <w:pPr>
        <w:shd w:val="clear" w:color="auto" w:fill="FFFFFF"/>
        <w:spacing w:before="120" w:after="120"/>
        <w:ind w:left="36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Yaş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aralığı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: 3–99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yıl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</w:p>
    <w:p w14:paraId="5A473AF8" w14:textId="28C86F78" w:rsidR="0043333C" w:rsidRPr="0043333C" w:rsidRDefault="0043333C" w:rsidP="0043333C">
      <w:pPr>
        <w:shd w:val="clear" w:color="auto" w:fill="FFFFFF"/>
        <w:spacing w:before="120" w:after="120"/>
        <w:ind w:left="36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Boyut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/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Ağırlık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:</w:t>
      </w: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Yaklaşık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356 × 796 × 995 mm (G × D × Y);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cihaz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ağırlığı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~14 kg;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katlanabilir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/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taşınabilir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tasarım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opsiyonel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taşıma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çantası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). </w:t>
      </w:r>
    </w:p>
    <w:p w14:paraId="2DB48B72" w14:textId="59A84E15" w:rsidR="0043333C" w:rsidRDefault="0043333C" w:rsidP="0043333C">
      <w:pPr>
        <w:shd w:val="clear" w:color="auto" w:fill="FFFFFF"/>
        <w:spacing w:before="120" w:after="120"/>
        <w:ind w:left="36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lastRenderedPageBreak/>
        <w:t>Başlıca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çıktılar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(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rapor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):</w:t>
      </w: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Vücut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ağırlığı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İskelet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Kası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Kütlesi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(SMM),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Vücut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Yağ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Kütlesi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Vücut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Yağ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Yüzdesi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BMI,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Bazal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Metabolizma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Hızı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(BMR); segmental kas/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yağ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vücut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suyu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göstergeleri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;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gelişim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/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karşılaştırma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grafikleri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egzersiz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planı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özetleri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. </w:t>
      </w:r>
    </w:p>
    <w:p w14:paraId="44005EB7" w14:textId="4077C452" w:rsidR="0043333C" w:rsidRPr="0043333C" w:rsidRDefault="0043333C" w:rsidP="0043333C">
      <w:pPr>
        <w:shd w:val="clear" w:color="auto" w:fill="FFFFFF"/>
        <w:spacing w:before="120" w:after="120"/>
        <w:ind w:left="360"/>
        <w:jc w:val="both"/>
        <w:rPr>
          <w:rFonts w:ascii="HurmeRegular" w:eastAsia="Times New Roman" w:hAnsi="HurmeRegular" w:cs="Times New Roman"/>
          <w:color w:val="212529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Bağlantı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/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donanım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seçenekleri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:</w:t>
      </w: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USB/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bellek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ile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veri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aktarımı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termal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yazıcı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/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taşıma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çantası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gibi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aksesuarlar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opsiyonel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).</w:t>
      </w:r>
      <w:r w:rsidRPr="0043333C">
        <w:rPr>
          <w:rFonts w:ascii="HurmeRegular" w:eastAsia="Times New Roman" w:hAnsi="HurmeRegular" w:cs="Times New Roman"/>
          <w:color w:val="212529"/>
          <w:kern w:val="0"/>
          <w:lang w:eastAsia="en-GB"/>
          <w14:ligatures w14:val="none"/>
        </w:rPr>
        <w:t> </w:t>
      </w:r>
    </w:p>
    <w:p w14:paraId="49395205" w14:textId="201B7F96" w:rsidR="0043333C" w:rsidRPr="0043333C" w:rsidRDefault="0043333C" w:rsidP="0043333C">
      <w:pPr>
        <w:shd w:val="clear" w:color="auto" w:fill="FFFFFF"/>
        <w:spacing w:before="120" w:after="120"/>
        <w:ind w:left="360"/>
        <w:jc w:val="both"/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</w:pP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Kullanım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amacı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u w:val="single"/>
          <w:lang w:eastAsia="en-GB"/>
          <w14:ligatures w14:val="none"/>
        </w:rPr>
        <w:t>:</w:t>
      </w:r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InBody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270,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klinik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saha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koşullarında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hızlı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vücut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kompozisyonu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değerlendirmesi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için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tasarlanmış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katlanabilir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bir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biyofizik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analiz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cihazıdır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.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Yağ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kütlesi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kas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kütlesi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vücut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suyu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düzeylerini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kısa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sürede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ölçer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;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birey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gruplarda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takip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ve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danışmanlık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(kilo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yönetimi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sporcu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izlemi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rehabilitasyon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,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beslenme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tedavisi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)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süreçlerini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 </w:t>
      </w:r>
      <w:proofErr w:type="spellStart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>nesnelleştirir</w:t>
      </w:r>
      <w:proofErr w:type="spellEnd"/>
      <w:r w:rsidRPr="0043333C">
        <w:rPr>
          <w:rFonts w:ascii="HurmeRegular" w:eastAsia="Times New Roman" w:hAnsi="HurmeRegular" w:cs="Times New Roman"/>
          <w:color w:val="000000"/>
          <w:kern w:val="0"/>
          <w:lang w:eastAsia="en-GB"/>
          <w14:ligatures w14:val="none"/>
        </w:rPr>
        <w:t xml:space="preserve">. </w:t>
      </w:r>
    </w:p>
    <w:p w14:paraId="214B10F0" w14:textId="77777777" w:rsidR="00C17244" w:rsidRPr="00C17244" w:rsidRDefault="00C17244" w:rsidP="00C17244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b/>
          <w:bCs/>
          <w:color w:val="000000" w:themeColor="text1"/>
          <w:kern w:val="0"/>
          <w:u w:val="single"/>
          <w:lang w:eastAsia="en-GB"/>
          <w14:ligatures w14:val="none"/>
        </w:rPr>
      </w:pPr>
      <w:proofErr w:type="spellStart"/>
      <w:r w:rsidRPr="00C17244">
        <w:rPr>
          <w:rFonts w:ascii="HurmeRegular" w:eastAsia="Times New Roman" w:hAnsi="HurmeRegular" w:cs="Times New Roman"/>
          <w:b/>
          <w:bCs/>
          <w:color w:val="000000" w:themeColor="text1"/>
          <w:kern w:val="0"/>
          <w:u w:val="single"/>
          <w:lang w:eastAsia="en-GB"/>
          <w14:ligatures w14:val="none"/>
        </w:rPr>
        <w:t>İletişim</w:t>
      </w:r>
      <w:proofErr w:type="spellEnd"/>
    </w:p>
    <w:p w14:paraId="0F5A371E" w14:textId="122DB1E0" w:rsidR="0043333C" w:rsidRPr="00C17244" w:rsidRDefault="0043333C" w:rsidP="0043333C">
      <w:pPr>
        <w:shd w:val="clear" w:color="auto" w:fill="FFFFFF"/>
        <w:spacing w:before="120" w:after="120"/>
        <w:jc w:val="both"/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</w:pPr>
      <w:proofErr w:type="spellStart"/>
      <w:r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>Antropometri</w:t>
      </w:r>
      <w:proofErr w:type="spellEnd"/>
      <w:r w:rsidRPr="00C17244"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 xml:space="preserve"> </w:t>
      </w:r>
      <w:proofErr w:type="spellStart"/>
      <w:r w:rsidRPr="00C17244"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>L</w:t>
      </w:r>
      <w:r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>aboratuvarı</w:t>
      </w:r>
      <w:proofErr w:type="spellEnd"/>
      <w:r w:rsidRPr="00C17244"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 xml:space="preserve"> </w:t>
      </w:r>
      <w:proofErr w:type="spellStart"/>
      <w:r w:rsidRPr="00C17244"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>Dahili</w:t>
      </w:r>
      <w:proofErr w:type="spellEnd"/>
      <w:r w:rsidRPr="00C17244"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 xml:space="preserve"> Numara: </w:t>
      </w:r>
      <w:r w:rsidR="001D4447">
        <w:rPr>
          <w:rFonts w:ascii="HurmeRegular" w:eastAsia="Times New Roman" w:hAnsi="HurmeRegular" w:cs="Times New Roman"/>
          <w:color w:val="000000" w:themeColor="text1"/>
          <w:kern w:val="0"/>
          <w:lang w:eastAsia="en-GB"/>
          <w14:ligatures w14:val="none"/>
        </w:rPr>
        <w:t>-</w:t>
      </w:r>
    </w:p>
    <w:tbl>
      <w:tblPr>
        <w:tblW w:w="894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85"/>
        <w:gridCol w:w="3025"/>
        <w:gridCol w:w="3230"/>
      </w:tblGrid>
      <w:tr w:rsidR="00C17244" w:rsidRPr="00C17244" w14:paraId="64FFE370" w14:textId="77777777" w:rsidTr="00BC0A16">
        <w:trPr>
          <w:trHeight w:val="254"/>
          <w:jc w:val="center"/>
        </w:trPr>
        <w:tc>
          <w:tcPr>
            <w:tcW w:w="2685" w:type="dxa"/>
            <w:tcBorders>
              <w:top w:val="dashed" w:sz="2" w:space="0" w:color="auto"/>
              <w:left w:val="dashed" w:sz="6" w:space="0" w:color="auto"/>
              <w:bottom w:val="dashed" w:sz="2" w:space="0" w:color="auto"/>
              <w:right w:val="dashed" w:sz="6" w:space="0" w:color="auto"/>
            </w:tcBorders>
            <w:shd w:val="clear" w:color="auto" w:fill="FFFFFF"/>
            <w:vAlign w:val="center"/>
            <w:hideMark/>
          </w:tcPr>
          <w:p w14:paraId="390B212A" w14:textId="77777777" w:rsidR="00C17244" w:rsidRPr="00C17244" w:rsidRDefault="00C17244" w:rsidP="00C17244">
            <w:pPr>
              <w:spacing w:before="120" w:after="120"/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</w:pPr>
            <w:proofErr w:type="spellStart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Birim</w:t>
            </w:r>
            <w:proofErr w:type="spellEnd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 xml:space="preserve"> </w:t>
            </w:r>
            <w:proofErr w:type="spellStart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Sorumluları</w:t>
            </w:r>
            <w:proofErr w:type="spellEnd"/>
          </w:p>
        </w:tc>
        <w:tc>
          <w:tcPr>
            <w:tcW w:w="3025" w:type="dxa"/>
            <w:tcBorders>
              <w:top w:val="dashed" w:sz="2" w:space="0" w:color="auto"/>
              <w:left w:val="dashed" w:sz="6" w:space="0" w:color="auto"/>
              <w:bottom w:val="dashed" w:sz="2" w:space="0" w:color="auto"/>
              <w:right w:val="dashed" w:sz="6" w:space="0" w:color="auto"/>
            </w:tcBorders>
            <w:shd w:val="clear" w:color="auto" w:fill="FFFFFF"/>
            <w:vAlign w:val="center"/>
            <w:hideMark/>
          </w:tcPr>
          <w:p w14:paraId="7B041F65" w14:textId="77777777" w:rsidR="00C17244" w:rsidRPr="00C17244" w:rsidRDefault="00C17244" w:rsidP="00C17244">
            <w:pPr>
              <w:spacing w:before="120" w:after="120"/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</w:pPr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     </w:t>
            </w:r>
            <w:proofErr w:type="spellStart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Dahili</w:t>
            </w:r>
            <w:proofErr w:type="spellEnd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 xml:space="preserve"> Numara</w:t>
            </w:r>
          </w:p>
        </w:tc>
        <w:tc>
          <w:tcPr>
            <w:tcW w:w="3230" w:type="dxa"/>
            <w:tcBorders>
              <w:top w:val="dashed" w:sz="2" w:space="0" w:color="auto"/>
              <w:left w:val="dashed" w:sz="6" w:space="0" w:color="auto"/>
              <w:bottom w:val="dashed" w:sz="2" w:space="0" w:color="auto"/>
              <w:right w:val="dashed" w:sz="6" w:space="0" w:color="auto"/>
            </w:tcBorders>
            <w:shd w:val="clear" w:color="auto" w:fill="FFFFFF"/>
            <w:vAlign w:val="center"/>
            <w:hideMark/>
          </w:tcPr>
          <w:p w14:paraId="68356F68" w14:textId="77777777" w:rsidR="00C17244" w:rsidRPr="00C17244" w:rsidRDefault="00C17244" w:rsidP="00C17244">
            <w:pPr>
              <w:spacing w:before="120" w:after="120"/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</w:pPr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 xml:space="preserve">       E-mail </w:t>
            </w:r>
            <w:proofErr w:type="spellStart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Adresi</w:t>
            </w:r>
            <w:proofErr w:type="spellEnd"/>
          </w:p>
        </w:tc>
      </w:tr>
      <w:tr w:rsidR="0043333C" w:rsidRPr="00C17244" w14:paraId="5F00A720" w14:textId="77777777" w:rsidTr="00BC0A16">
        <w:trPr>
          <w:trHeight w:val="254"/>
          <w:jc w:val="center"/>
        </w:trPr>
        <w:tc>
          <w:tcPr>
            <w:tcW w:w="2685" w:type="dxa"/>
            <w:tcBorders>
              <w:top w:val="dashed" w:sz="2" w:space="0" w:color="auto"/>
              <w:left w:val="dashed" w:sz="6" w:space="0" w:color="auto"/>
              <w:bottom w:val="dashed" w:sz="2" w:space="0" w:color="auto"/>
              <w:right w:val="dashed" w:sz="6" w:space="0" w:color="auto"/>
            </w:tcBorders>
            <w:shd w:val="clear" w:color="auto" w:fill="FFFFFF"/>
            <w:vAlign w:val="center"/>
            <w:hideMark/>
          </w:tcPr>
          <w:p w14:paraId="47C526CA" w14:textId="0798B0EF" w:rsidR="0043333C" w:rsidRPr="00C17244" w:rsidRDefault="0043333C" w:rsidP="0043333C">
            <w:pPr>
              <w:spacing w:before="120" w:after="120"/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</w:pPr>
            <w:proofErr w:type="spellStart"/>
            <w:r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Dr.</w:t>
            </w:r>
            <w:proofErr w:type="spellEnd"/>
            <w:r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 xml:space="preserve"> </w:t>
            </w:r>
            <w:proofErr w:type="spellStart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Öğr</w:t>
            </w:r>
            <w:proofErr w:type="spellEnd"/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 xml:space="preserve"> .</w:t>
            </w:r>
            <w:proofErr w:type="spellStart"/>
            <w:r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Üyesi</w:t>
            </w:r>
            <w:proofErr w:type="spellEnd"/>
            <w:r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 xml:space="preserve"> Murat </w:t>
            </w:r>
            <w:proofErr w:type="spellStart"/>
            <w:r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Açık</w:t>
            </w:r>
            <w:proofErr w:type="spellEnd"/>
          </w:p>
        </w:tc>
        <w:tc>
          <w:tcPr>
            <w:tcW w:w="3025" w:type="dxa"/>
            <w:tcBorders>
              <w:top w:val="dashed" w:sz="2" w:space="0" w:color="auto"/>
              <w:left w:val="dashed" w:sz="6" w:space="0" w:color="auto"/>
              <w:bottom w:val="dashed" w:sz="2" w:space="0" w:color="auto"/>
              <w:right w:val="dashed" w:sz="6" w:space="0" w:color="auto"/>
            </w:tcBorders>
            <w:shd w:val="clear" w:color="auto" w:fill="FFFFFF"/>
            <w:vAlign w:val="center"/>
            <w:hideMark/>
          </w:tcPr>
          <w:p w14:paraId="716DEAD2" w14:textId="6ADB253C" w:rsidR="0043333C" w:rsidRPr="00C17244" w:rsidRDefault="0043333C" w:rsidP="0043333C">
            <w:pPr>
              <w:spacing w:before="120" w:after="120"/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</w:pPr>
            <w:r w:rsidRPr="00C17244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     </w:t>
            </w:r>
            <w:r w:rsidR="001D4447"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8283</w:t>
            </w:r>
          </w:p>
        </w:tc>
        <w:tc>
          <w:tcPr>
            <w:tcW w:w="3230" w:type="dxa"/>
            <w:tcBorders>
              <w:top w:val="dashed" w:sz="2" w:space="0" w:color="auto"/>
              <w:left w:val="dashed" w:sz="6" w:space="0" w:color="auto"/>
              <w:bottom w:val="dashed" w:sz="2" w:space="0" w:color="auto"/>
              <w:right w:val="dashed" w:sz="6" w:space="0" w:color="auto"/>
            </w:tcBorders>
            <w:shd w:val="clear" w:color="auto" w:fill="FFFFFF"/>
            <w:vAlign w:val="center"/>
            <w:hideMark/>
          </w:tcPr>
          <w:p w14:paraId="20D67985" w14:textId="6B38043B" w:rsidR="0043333C" w:rsidRPr="00C17244" w:rsidRDefault="0043333C" w:rsidP="0043333C">
            <w:pPr>
              <w:spacing w:before="120" w:after="120"/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</w:pPr>
            <w:r>
              <w:rPr>
                <w:rFonts w:ascii="HurmeRegular" w:eastAsia="Times New Roman" w:hAnsi="HurmeRegular" w:cs="Times New Roman"/>
                <w:color w:val="000000" w:themeColor="text1"/>
                <w:kern w:val="0"/>
                <w:lang w:eastAsia="en-GB"/>
                <w14:ligatures w14:val="none"/>
              </w:rPr>
              <w:t>macik@firat.edu.tr</w:t>
            </w:r>
          </w:p>
        </w:tc>
      </w:tr>
    </w:tbl>
    <w:p w14:paraId="37185F3A" w14:textId="77777777" w:rsidR="00022CB5" w:rsidRDefault="00022CB5" w:rsidP="00C17244">
      <w:pPr>
        <w:spacing w:before="120" w:after="120"/>
      </w:pPr>
    </w:p>
    <w:sectPr w:rsidR="00022CB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urmeRegular">
    <w:altName w:val="Cambria"/>
    <w:panose1 w:val="020B0604020202020204"/>
    <w:charset w:val="00"/>
    <w:family w:val="roman"/>
    <w:pitch w:val="default"/>
  </w:font>
  <w:font w:name="HurmeBold">
    <w:altName w:val="Cambria"/>
    <w:panose1 w:val="020B0604020202020204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4C93BDC"/>
    <w:multiLevelType w:val="hybridMultilevel"/>
    <w:tmpl w:val="2C5AD1BC"/>
    <w:lvl w:ilvl="0" w:tplc="B8DAFF3C">
      <w:start w:val="1"/>
      <w:numFmt w:val="decimal"/>
      <w:lvlText w:val="%1-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7A3329A"/>
    <w:multiLevelType w:val="hybridMultilevel"/>
    <w:tmpl w:val="80D25778"/>
    <w:lvl w:ilvl="0" w:tplc="3DBA593A">
      <w:start w:val="1"/>
      <w:numFmt w:val="decimal"/>
      <w:lvlText w:val="%1-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96160892">
    <w:abstractNumId w:val="0"/>
  </w:num>
  <w:num w:numId="2" w16cid:durableId="10911238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CB5"/>
    <w:rsid w:val="00022CB5"/>
    <w:rsid w:val="001B70F8"/>
    <w:rsid w:val="001D4447"/>
    <w:rsid w:val="001D4ADA"/>
    <w:rsid w:val="00383E03"/>
    <w:rsid w:val="0043333C"/>
    <w:rsid w:val="00C172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5E725F"/>
  <w15:chartTrackingRefBased/>
  <w15:docId w15:val="{CE12F3E6-3672-C24B-A932-55F383F4D0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C1724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Balk5">
    <w:name w:val="heading 5"/>
    <w:basedOn w:val="Normal"/>
    <w:link w:val="Balk5Char"/>
    <w:uiPriority w:val="9"/>
    <w:qFormat/>
    <w:rsid w:val="00C17244"/>
    <w:pPr>
      <w:spacing w:before="100" w:beforeAutospacing="1" w:after="100" w:afterAutospacing="1"/>
      <w:outlineLvl w:val="4"/>
    </w:pPr>
    <w:rPr>
      <w:rFonts w:ascii="Times New Roman" w:eastAsia="Times New Roman" w:hAnsi="Times New Roman" w:cs="Times New Roman"/>
      <w:b/>
      <w:bCs/>
      <w:kern w:val="0"/>
      <w:sz w:val="20"/>
      <w:szCs w:val="20"/>
      <w:lang w:eastAsia="en-GB"/>
      <w14:ligatures w14:val="none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22CB5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en-GB"/>
      <w14:ligatures w14:val="none"/>
    </w:rPr>
  </w:style>
  <w:style w:type="character" w:styleId="Gl">
    <w:name w:val="Strong"/>
    <w:basedOn w:val="VarsaylanParagrafYazTipi"/>
    <w:uiPriority w:val="22"/>
    <w:qFormat/>
    <w:rsid w:val="00022CB5"/>
    <w:rPr>
      <w:b/>
      <w:bCs/>
    </w:rPr>
  </w:style>
  <w:style w:type="character" w:customStyle="1" w:styleId="Balk5Char">
    <w:name w:val="Başlık 5 Char"/>
    <w:basedOn w:val="VarsaylanParagrafYazTipi"/>
    <w:link w:val="Balk5"/>
    <w:uiPriority w:val="9"/>
    <w:rsid w:val="00C17244"/>
    <w:rPr>
      <w:rFonts w:ascii="Times New Roman" w:eastAsia="Times New Roman" w:hAnsi="Times New Roman" w:cs="Times New Roman"/>
      <w:b/>
      <w:bCs/>
      <w:kern w:val="0"/>
      <w:sz w:val="20"/>
      <w:szCs w:val="20"/>
      <w:lang w:eastAsia="en-GB"/>
      <w14:ligatures w14:val="none"/>
    </w:rPr>
  </w:style>
  <w:style w:type="paragraph" w:styleId="ListeParagraf">
    <w:name w:val="List Paragraph"/>
    <w:basedOn w:val="Normal"/>
    <w:uiPriority w:val="34"/>
    <w:qFormat/>
    <w:rsid w:val="00C17244"/>
    <w:pPr>
      <w:ind w:left="720"/>
      <w:contextualSpacing/>
    </w:pPr>
  </w:style>
  <w:style w:type="character" w:customStyle="1" w:styleId="Balk2Char">
    <w:name w:val="Başlık 2 Char"/>
    <w:basedOn w:val="VarsaylanParagrafYazTipi"/>
    <w:link w:val="Balk2"/>
    <w:uiPriority w:val="9"/>
    <w:rsid w:val="00C17244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8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3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71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9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7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69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791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44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2396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6045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646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366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0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70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4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00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88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918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559</Words>
  <Characters>3192</Characters>
  <Application>Microsoft Office Word</Application>
  <DocSecurity>0</DocSecurity>
  <Lines>26</Lines>
  <Paragraphs>7</Paragraphs>
  <ScaleCrop>false</ScaleCrop>
  <Company/>
  <LinksUpToDate>false</LinksUpToDate>
  <CharactersWithSpaces>3744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Hayrunisa  İçen</cp:lastModifiedBy>
  <cp:revision>3</cp:revision>
  <dcterms:created xsi:type="dcterms:W3CDTF">2025-11-20T13:54:00Z</dcterms:created>
  <dcterms:modified xsi:type="dcterms:W3CDTF">2025-11-21T07:21:00Z</dcterms:modified>
</cp:coreProperties>
</file>